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Comic Sans MS" w:cs="Comic Sans MS" w:eastAsia="Comic Sans MS" w:hAnsi="Comic Sans MS"/>
          <w:b w:val="0"/>
          <w:sz w:val="20"/>
          <w:szCs w:val="20"/>
          <w:u w:val="single"/>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3614738</wp:posOffset>
            </wp:positionH>
            <wp:positionV relativeFrom="paragraph">
              <wp:posOffset>114300</wp:posOffset>
            </wp:positionV>
            <wp:extent cx="2100263" cy="146075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00263" cy="1460759"/>
                    </a:xfrm>
                    <a:prstGeom prst="rect"/>
                    <a:ln/>
                  </pic:spPr>
                </pic:pic>
              </a:graphicData>
            </a:graphic>
          </wp:anchor>
        </w:drawing>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Exploring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Diseases</w:t>
      </w:r>
      <w:r w:rsidDel="00000000" w:rsidR="00000000" w:rsidRPr="00000000">
        <w:rPr>
          <w:b w:val="1"/>
          <w:sz w:val="28"/>
          <w:szCs w:val="28"/>
          <w:vertAlign w:val="baseline"/>
          <w:rtl w:val="0"/>
        </w:rPr>
        <w:tab/>
        <w:tab/>
      </w:r>
      <w:r w:rsidDel="00000000" w:rsidR="00000000" w:rsidRPr="00000000">
        <w:rPr>
          <w:b w:val="1"/>
          <w:sz w:val="28"/>
          <w:szCs w:val="28"/>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1"/>
          <w:sz w:val="28"/>
          <w:szCs w:val="28"/>
          <w:vertAlign w:val="baseline"/>
        </w:rPr>
      </w:pPr>
      <w:r w:rsidDel="00000000" w:rsidR="00000000" w:rsidRPr="00000000">
        <w:rPr>
          <w:b w:val="1"/>
          <w:sz w:val="28"/>
          <w:szCs w:val="28"/>
          <w:vertAlign w:val="baseline"/>
          <w:rtl w:val="0"/>
        </w:rPr>
        <w:t xml:space="preserve">Mrs. Marchetti</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b w:val="1"/>
          <w:sz w:val="28"/>
          <w:szCs w:val="28"/>
          <w:vertAlign w:val="baseline"/>
          <w:rtl w:val="0"/>
        </w:rPr>
        <w:t xml:space="preserve">Room 236</w:t>
        <w:tab/>
        <w:tab/>
      </w:r>
      <w:r w:rsidDel="00000000" w:rsidR="00000000" w:rsidRPr="00000000">
        <w:rPr>
          <w:vertAlign w:val="baseline"/>
          <w:rtl w:val="0"/>
        </w:rPr>
        <w:tab/>
        <w:tab/>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0"/>
        </w:tabs>
        <w:spacing w:after="280" w:before="280" w:lineRule="auto"/>
        <w:contextualSpacing w:val="0"/>
        <w:rPr/>
      </w:pPr>
      <w:r w:rsidDel="00000000" w:rsidR="00000000" w:rsidRPr="00000000">
        <w:rPr>
          <w:b w:val="1"/>
          <w:u w:val="single"/>
          <w:vertAlign w:val="baseline"/>
          <w:rtl w:val="0"/>
        </w:rPr>
        <w:t xml:space="preserve">Instructional Philosophy</w:t>
      </w:r>
      <w:r w:rsidDel="00000000" w:rsidR="00000000" w:rsidRPr="00000000">
        <w:rPr>
          <w:b w:val="1"/>
          <w:vertAlign w:val="baseline"/>
          <w:rtl w:val="0"/>
        </w:rPr>
        <w:t xml:space="preserve"> - </w:t>
      </w:r>
      <w:r w:rsidDel="00000000" w:rsidR="00000000" w:rsidRPr="00000000">
        <w:rPr>
          <w:rtl w:val="0"/>
        </w:rPr>
        <w:t xml:space="preserve">Exploring Diseases</w:t>
      </w:r>
      <w:r w:rsidDel="00000000" w:rsidR="00000000" w:rsidRPr="00000000">
        <w:rPr>
          <w:vertAlign w:val="baseline"/>
          <w:rtl w:val="0"/>
        </w:rPr>
        <w:t xml:space="preserve"> is a science that</w:t>
      </w:r>
      <w:r w:rsidDel="00000000" w:rsidR="00000000" w:rsidRPr="00000000">
        <w:rPr>
          <w:rtl w:val="0"/>
        </w:rPr>
        <w:t xml:space="preserve"> stresses the importance of public health.  This course will apply epidemiology, a science of public health, to a current/past health crisis.  A successful learning experience will empower you to make more informed personal health decisions about physical activity, nutrition and by extension, other health behaviors.  It should also help you to become scientifically literate participants in the democratic decision-making process concerning public health policy.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0"/>
        </w:tabs>
        <w:spacing w:after="280" w:before="280" w:lineRule="auto"/>
        <w:contextualSpacing w:val="0"/>
        <w:rPr/>
      </w:pPr>
      <w:r w:rsidDel="00000000" w:rsidR="00000000" w:rsidRPr="00000000">
        <w:rPr>
          <w:b w:val="1"/>
          <w:u w:val="single"/>
          <w:vertAlign w:val="baseline"/>
          <w:rtl w:val="0"/>
        </w:rPr>
        <w:t xml:space="preserve">Course Major Themes/Topics:</w:t>
      </w:r>
      <w:r w:rsidDel="00000000" w:rsidR="00000000" w:rsidRPr="00000000">
        <w:rPr>
          <w:rtl w:val="0"/>
        </w:rPr>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tabs>
          <w:tab w:val="left" w:pos="1440"/>
        </w:tabs>
        <w:spacing w:after="280" w:before="280" w:lineRule="auto"/>
        <w:ind w:left="720" w:hanging="360"/>
        <w:contextualSpacing w:val="1"/>
        <w:rPr>
          <w:u w:val="none"/>
        </w:rPr>
      </w:pPr>
      <w:r w:rsidDel="00000000" w:rsidR="00000000" w:rsidRPr="00000000">
        <w:rPr>
          <w:rtl w:val="0"/>
        </w:rPr>
        <w:t xml:space="preserve">Infectious Diseases</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tabs>
          <w:tab w:val="left" w:pos="1440"/>
        </w:tabs>
        <w:spacing w:after="280" w:before="280" w:lineRule="auto"/>
        <w:ind w:left="720" w:hanging="360"/>
        <w:contextualSpacing w:val="1"/>
        <w:rPr>
          <w:u w:val="none"/>
        </w:rPr>
      </w:pPr>
      <w:r w:rsidDel="00000000" w:rsidR="00000000" w:rsidRPr="00000000">
        <w:rPr>
          <w:rtl w:val="0"/>
        </w:rPr>
        <w:t xml:space="preserve">Cancer</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tabs>
          <w:tab w:val="left" w:pos="1440"/>
        </w:tabs>
        <w:spacing w:after="280" w:before="280" w:lineRule="auto"/>
        <w:ind w:left="720" w:hanging="360"/>
        <w:contextualSpacing w:val="1"/>
        <w:rPr>
          <w:u w:val="none"/>
        </w:rPr>
      </w:pPr>
      <w:r w:rsidDel="00000000" w:rsidR="00000000" w:rsidRPr="00000000">
        <w:rPr>
          <w:rtl w:val="0"/>
        </w:rPr>
        <w:t xml:space="preserve">Metabolic Diseases</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tabs>
          <w:tab w:val="left" w:pos="1440"/>
        </w:tabs>
        <w:spacing w:after="280" w:before="280" w:lineRule="auto"/>
        <w:ind w:left="720" w:hanging="360"/>
        <w:contextualSpacing w:val="1"/>
        <w:rPr>
          <w:u w:val="none"/>
        </w:rPr>
      </w:pPr>
      <w:r w:rsidDel="00000000" w:rsidR="00000000" w:rsidRPr="00000000">
        <w:rPr>
          <w:rtl w:val="0"/>
        </w:rPr>
        <w:t xml:space="preserve">Neurological Disorders</w:t>
      </w:r>
    </w:p>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shd w:fill="auto" w:val="clear"/>
        <w:tabs>
          <w:tab w:val="left" w:pos="0"/>
        </w:tabs>
        <w:contextualSpacing w:val="0"/>
        <w:rPr>
          <w:rFonts w:ascii="Comic Sans MS" w:cs="Comic Sans MS" w:eastAsia="Comic Sans MS" w:hAnsi="Comic Sans MS"/>
          <w:b w:val="1"/>
          <w:sz w:val="20"/>
          <w:szCs w:val="20"/>
          <w:u w:val="single"/>
          <w:vertAlign w:val="baseline"/>
        </w:rPr>
      </w:pPr>
      <w:r w:rsidDel="00000000" w:rsidR="00000000" w:rsidRPr="00000000">
        <w:rPr>
          <w:b w:val="1"/>
          <w:u w:val="single"/>
          <w:vertAlign w:val="baseline"/>
          <w:rtl w:val="0"/>
        </w:rPr>
        <w:t xml:space="preserve">Course Expectations &amp; Classroom Policy</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u w:val="single"/>
          <w:vertAlign w:val="baseline"/>
        </w:rPr>
      </w:pPr>
      <w:r w:rsidDel="00000000" w:rsidR="00000000" w:rsidRPr="00000000">
        <w:rPr>
          <w:b w:val="1"/>
          <w:u w:val="single"/>
          <w:vertAlign w:val="baseline"/>
          <w:rtl w:val="0"/>
        </w:rPr>
        <w:t xml:space="preserve">Required Materials:</w:t>
      </w: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b w:val="1"/>
          <w:vertAlign w:val="baseline"/>
          <w:rtl w:val="0"/>
        </w:rPr>
        <w:t xml:space="preserve">Large 3 ring binder</w:t>
      </w:r>
      <w:r w:rsidDel="00000000" w:rsidR="00000000" w:rsidRPr="00000000">
        <w:rPr>
          <w:vertAlign w:val="baseline"/>
          <w:rtl w:val="0"/>
        </w:rPr>
        <w:t xml:space="preserve"> to be brought to class every day!</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b w:val="1"/>
          <w:vertAlign w:val="baseline"/>
          <w:rtl w:val="0"/>
        </w:rPr>
        <w:t xml:space="preserve">Blue or black pen, as well as pencils</w:t>
      </w:r>
      <w:r w:rsidDel="00000000" w:rsidR="00000000" w:rsidRPr="00000000">
        <w:rPr>
          <w:vertAlign w:val="baseline"/>
          <w:rtl w:val="0"/>
        </w:rPr>
        <w:t xml:space="preserve"> to be brought to class every day!</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b w:val="1"/>
          <w:vertAlign w:val="baseline"/>
          <w:rtl w:val="0"/>
        </w:rPr>
        <w:t xml:space="preserve">Folder with pockets</w:t>
      </w:r>
      <w:r w:rsidDel="00000000" w:rsidR="00000000" w:rsidRPr="00000000">
        <w:rPr>
          <w:vertAlign w:val="baseline"/>
          <w:rtl w:val="0"/>
        </w:rPr>
        <w:t xml:space="preserve"> for assignments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left" w:pos="1440"/>
        </w:tabs>
        <w:ind w:left="360" w:hanging="360"/>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vertAlign w:val="baseline"/>
          <w:rtl w:val="0"/>
        </w:rPr>
        <w:t xml:space="preserve">1.  </w:t>
      </w:r>
      <w:r w:rsidDel="00000000" w:rsidR="00000000" w:rsidRPr="00000000">
        <w:rPr>
          <w:b w:val="1"/>
          <w:vertAlign w:val="baseline"/>
          <w:rtl w:val="0"/>
        </w:rPr>
        <w:t xml:space="preserve">Quizzes (20%) </w:t>
        <w:br w:type="textWrapping"/>
      </w:r>
      <w:r w:rsidDel="00000000" w:rsidR="00000000" w:rsidRPr="00000000">
        <w:rPr>
          <w:vertAlign w:val="baseline"/>
          <w:rtl w:val="0"/>
        </w:rPr>
        <w:t xml:space="preserve">Changes to this scheme will be announced by your instructor. Unannounced quizzes based on work during the preceding class periods may occur at any time.  Most quizz</w:t>
      </w:r>
      <w:r w:rsidDel="00000000" w:rsidR="00000000" w:rsidRPr="00000000">
        <w:rPr>
          <w:rtl w:val="0"/>
        </w:rPr>
        <w:t xml:space="preserve">es will be OPEN NOTES.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1"/>
          <w:sz w:val="20"/>
          <w:szCs w:val="20"/>
          <w:vertAlign w:val="baseline"/>
        </w:rPr>
      </w:pPr>
      <w:r w:rsidDel="00000000" w:rsidR="00000000" w:rsidRPr="00000000">
        <w:rPr>
          <w:vertAlign w:val="baseline"/>
          <w:rtl w:val="0"/>
        </w:rPr>
        <w:t xml:space="preserve">2.  </w:t>
      </w:r>
      <w:r w:rsidDel="00000000" w:rsidR="00000000" w:rsidRPr="00000000">
        <w:rPr>
          <w:b w:val="1"/>
          <w:vertAlign w:val="baseline"/>
          <w:rtl w:val="0"/>
        </w:rPr>
        <w:t xml:space="preserve">Homework assignments - (20%)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vertAlign w:val="baseline"/>
          <w:rtl w:val="0"/>
        </w:rPr>
        <w:t xml:space="preserve">These will be dealt with a variety of methods. These methods include spot checks, collection, discussion without collection, and unannounced quizzes based upon assignments.  Homework assignments are assignments that are completed at home, not done in class.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1"/>
          <w:sz w:val="20"/>
          <w:szCs w:val="20"/>
          <w:vertAlign w:val="baseline"/>
        </w:rPr>
      </w:pPr>
      <w:r w:rsidDel="00000000" w:rsidR="00000000" w:rsidRPr="00000000">
        <w:rPr>
          <w:rtl w:val="0"/>
        </w:rPr>
        <w:t xml:space="preserve">3</w:t>
      </w:r>
      <w:r w:rsidDel="00000000" w:rsidR="00000000" w:rsidRPr="00000000">
        <w:rPr>
          <w:vertAlign w:val="baseline"/>
          <w:rtl w:val="0"/>
        </w:rPr>
        <w:t xml:space="preserve">. </w:t>
      </w:r>
      <w:r w:rsidDel="00000000" w:rsidR="00000000" w:rsidRPr="00000000">
        <w:rPr>
          <w:b w:val="1"/>
          <w:vertAlign w:val="baseline"/>
          <w:rtl w:val="0"/>
        </w:rPr>
        <w:t xml:space="preserve"> Class</w:t>
      </w:r>
      <w:r w:rsidDel="00000000" w:rsidR="00000000" w:rsidRPr="00000000">
        <w:rPr>
          <w:b w:val="1"/>
          <w:rtl w:val="0"/>
        </w:rPr>
        <w:t xml:space="preserve">Work</w:t>
      </w:r>
      <w:r w:rsidDel="00000000" w:rsidR="00000000" w:rsidRPr="00000000">
        <w:rPr>
          <w:b w:val="1"/>
          <w:vertAlign w:val="baseline"/>
          <w:rtl w:val="0"/>
        </w:rPr>
        <w:t xml:space="preserve"> – (</w:t>
      </w:r>
      <w:r w:rsidDel="00000000" w:rsidR="00000000" w:rsidRPr="00000000">
        <w:rPr>
          <w:b w:val="1"/>
          <w:rtl w:val="0"/>
        </w:rPr>
        <w:t xml:space="preserve">3</w:t>
      </w:r>
      <w:r w:rsidDel="00000000" w:rsidR="00000000" w:rsidRPr="00000000">
        <w:rPr>
          <w:b w:val="1"/>
          <w:vertAlign w:val="baseline"/>
          <w:rtl w:val="0"/>
        </w:rPr>
        <w:t xml:space="preserve">0%)</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vertAlign w:val="baseline"/>
        </w:rPr>
      </w:pPr>
      <w:r w:rsidDel="00000000" w:rsidR="00000000" w:rsidRPr="00000000">
        <w:rPr>
          <w:vertAlign w:val="baseline"/>
          <w:rtl w:val="0"/>
        </w:rPr>
        <w:t xml:space="preserve">Many assignments are given and completed in class.  These assignments will count towards class participation.  Other additional assignments may also be included such as science current event articles, bell ringers, and being prepared with specific materials may be assigned.</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t xml:space="preserve">4.  </w:t>
      </w:r>
      <w:r w:rsidDel="00000000" w:rsidR="00000000" w:rsidRPr="00000000">
        <w:rPr>
          <w:b w:val="1"/>
          <w:rtl w:val="0"/>
        </w:rPr>
        <w:t xml:space="preserve">Projects - (30%)</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At the end of each module, a project will be assigned.  This will typically be at the end of a quarter but may vary depending on how fast we  move through the module.  This is a RESEARCH based final project regarding a chosen topic from the module.  It can be a brochure, poster, digital presentation, etc.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vertAlign w:val="baseline"/>
          <w:rtl w:val="0"/>
        </w:rPr>
        <w:t xml:space="preserve">** In addition, term papers, or </w:t>
      </w:r>
      <w:r w:rsidDel="00000000" w:rsidR="00000000" w:rsidRPr="00000000">
        <w:rPr>
          <w:rtl w:val="0"/>
        </w:rPr>
        <w:t xml:space="preserve">lab </w:t>
      </w:r>
      <w:r w:rsidDel="00000000" w:rsidR="00000000" w:rsidRPr="00000000">
        <w:rPr>
          <w:vertAlign w:val="baseline"/>
          <w:rtl w:val="0"/>
        </w:rPr>
        <w:t xml:space="preserve">reports, may be assigned at any time at the instructor's discretion. The weighting of these activities for a grade will be announced at the times these are given. The instructor reserves the right to give different quizzes/tests, assignments, or lab reports to make up for absence situations.  Changes or modifications in the evaluation policies previously listed may be made any time at the instructor's discretion.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8"/>
          <w:szCs w:val="28"/>
          <w:vertAlign w:val="superscript"/>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b w:val="1"/>
          <w:u w:val="single"/>
          <w:vertAlign w:val="baseline"/>
          <w:rtl w:val="0"/>
        </w:rPr>
        <w:t xml:space="preserve">No late homework will be accepted.</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720" w:hanging="360"/>
        <w:contextualSpacing w:val="0"/>
        <w:rPr>
          <w:b w:val="0"/>
          <w:sz w:val="20"/>
          <w:szCs w:val="20"/>
        </w:rPr>
      </w:pPr>
      <w:r w:rsidDel="00000000" w:rsidR="00000000" w:rsidRPr="00000000">
        <w:rPr>
          <w:vertAlign w:val="baseline"/>
          <w:rtl w:val="0"/>
        </w:rPr>
        <w:t xml:space="preserve">If you are absent on the due date, it is </w:t>
      </w:r>
      <w:r w:rsidDel="00000000" w:rsidR="00000000" w:rsidRPr="00000000">
        <w:rPr>
          <w:b w:val="1"/>
          <w:i w:val="1"/>
          <w:vertAlign w:val="baseline"/>
          <w:rtl w:val="0"/>
        </w:rPr>
        <w:t xml:space="preserve">due the day you return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720" w:hanging="360"/>
        <w:contextualSpacing w:val="0"/>
        <w:rPr>
          <w:b w:val="0"/>
          <w:sz w:val="20"/>
          <w:szCs w:val="20"/>
        </w:rPr>
      </w:pPr>
      <w:r w:rsidDel="00000000" w:rsidR="00000000" w:rsidRPr="00000000">
        <w:rPr>
          <w:vertAlign w:val="baseline"/>
          <w:rtl w:val="0"/>
        </w:rPr>
        <w:t xml:space="preserve">If you are absent when assigned, it is </w:t>
      </w:r>
      <w:r w:rsidDel="00000000" w:rsidR="00000000" w:rsidRPr="00000000">
        <w:rPr>
          <w:b w:val="1"/>
          <w:i w:val="1"/>
          <w:vertAlign w:val="baseline"/>
          <w:rtl w:val="0"/>
        </w:rPr>
        <w:t xml:space="preserve">your responsibility</w:t>
      </w:r>
      <w:r w:rsidDel="00000000" w:rsidR="00000000" w:rsidRPr="00000000">
        <w:rPr>
          <w:vertAlign w:val="baseline"/>
          <w:rtl w:val="0"/>
        </w:rPr>
        <w:t xml:space="preserve"> to see your teacher to get any missed assignments.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u w:val="single"/>
          <w:vertAlign w:val="baseline"/>
        </w:rPr>
      </w:pPr>
      <w:r w:rsidDel="00000000" w:rsidR="00000000" w:rsidRPr="00000000">
        <w:rPr>
          <w:b w:val="1"/>
          <w:u w:val="single"/>
          <w:vertAlign w:val="baseline"/>
          <w:rtl w:val="0"/>
        </w:rPr>
        <w:t xml:space="preserve">General Rules:</w:t>
      </w:r>
      <w:r w:rsidDel="00000000" w:rsidR="00000000" w:rsidRPr="00000000">
        <w:rPr>
          <w:rtl w:val="0"/>
        </w:rPr>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hd w:fill="auto" w:val="clear"/>
        <w:tabs>
          <w:tab w:val="left" w:pos="1440"/>
        </w:tabs>
        <w:ind w:left="360" w:hanging="360"/>
        <w:contextualSpacing w:val="0"/>
        <w:rPr>
          <w:rFonts w:ascii="Comic Sans MS" w:cs="Comic Sans MS" w:eastAsia="Comic Sans MS" w:hAnsi="Comic Sans MS"/>
          <w:b w:val="0"/>
          <w:sz w:val="20"/>
          <w:szCs w:val="20"/>
        </w:rPr>
      </w:pPr>
      <w:r w:rsidDel="00000000" w:rsidR="00000000" w:rsidRPr="00000000">
        <w:rPr>
          <w:vertAlign w:val="baseline"/>
          <w:rtl w:val="0"/>
        </w:rPr>
        <w:t xml:space="preserve">The policies described in the agenda book will be enforced at all times including the attendance policy.  If a person is absent, they must stay after school to make up seat time with the teacher.</w:t>
      </w: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hd w:fill="auto" w:val="clear"/>
        <w:tabs>
          <w:tab w:val="left" w:pos="1440"/>
        </w:tabs>
        <w:ind w:left="360" w:hanging="360"/>
        <w:contextualSpacing w:val="0"/>
        <w:rPr>
          <w:rFonts w:ascii="Comic Sans MS" w:cs="Comic Sans MS" w:eastAsia="Comic Sans MS" w:hAnsi="Comic Sans MS"/>
          <w:b w:val="0"/>
          <w:sz w:val="20"/>
          <w:szCs w:val="20"/>
        </w:rPr>
      </w:pPr>
      <w:r w:rsidDel="00000000" w:rsidR="00000000" w:rsidRPr="00000000">
        <w:rPr>
          <w:vertAlign w:val="baseline"/>
          <w:rtl w:val="0"/>
        </w:rPr>
        <w:t xml:space="preserve">Excessive tardiness (3 times and every time thereafter) will result in staying for detention with your teacher/office.</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hd w:fill="auto" w:val="clear"/>
        <w:tabs>
          <w:tab w:val="left" w:pos="1440"/>
        </w:tabs>
        <w:ind w:left="360" w:hanging="360"/>
        <w:contextualSpacing w:val="0"/>
        <w:rPr>
          <w:u w:val="none"/>
        </w:rPr>
      </w:pPr>
      <w:r w:rsidDel="00000000" w:rsidR="00000000" w:rsidRPr="00000000">
        <w:rPr>
          <w:b w:val="1"/>
          <w:rtl w:val="0"/>
        </w:rPr>
        <w:t xml:space="preserve">No electronics during class</w:t>
      </w:r>
      <w:r w:rsidDel="00000000" w:rsidR="00000000" w:rsidRPr="00000000">
        <w:rPr>
          <w:rtl w:val="0"/>
        </w:rPr>
        <w:t xml:space="preserve">.  I do not want to see any electronics (no charging, no headphone cords, or phones/gaming systems sitting out on desks, etc.)</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u w:val="single"/>
          <w:vertAlign w:val="baseline"/>
        </w:rPr>
      </w:pPr>
      <w:r w:rsidDel="00000000" w:rsidR="00000000" w:rsidRPr="00000000">
        <w:rPr>
          <w:b w:val="1"/>
          <w:u w:val="single"/>
          <w:vertAlign w:val="baseline"/>
          <w:rtl w:val="0"/>
        </w:rPr>
        <w:t xml:space="preserve">Classroom Policies:</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u w:val="single"/>
          <w:vertAlign w:val="baseline"/>
        </w:rPr>
      </w:pPr>
      <w:r w:rsidDel="00000000" w:rsidR="00000000" w:rsidRPr="00000000">
        <w:rPr>
          <w:rtl w:val="0"/>
        </w:rPr>
      </w:r>
    </w:p>
    <w:p w:rsidR="00000000" w:rsidDel="00000000" w:rsidP="00000000" w:rsidRDefault="00000000" w:rsidRPr="00000000" w14:paraId="0000002E">
      <w:pPr>
        <w:pStyle w:val="Heading3"/>
        <w:pBdr>
          <w:top w:space="0" w:sz="0" w:val="nil"/>
          <w:left w:space="0" w:sz="0" w:val="nil"/>
          <w:bottom w:space="0" w:sz="0" w:val="nil"/>
          <w:right w:space="0" w:sz="0" w:val="nil"/>
          <w:between w:space="0" w:sz="0" w:val="nil"/>
        </w:pBdr>
        <w:shd w:fill="auto" w:val="clear"/>
        <w:tabs>
          <w:tab w:val="left" w:pos="0"/>
        </w:tabs>
        <w:contextualSpacing w:val="0"/>
        <w:rPr>
          <w:rFonts w:ascii="Comic Sans MS" w:cs="Comic Sans MS" w:eastAsia="Comic Sans MS" w:hAnsi="Comic Sans MS"/>
          <w:b w:val="1"/>
          <w:i w:val="1"/>
          <w:sz w:val="20"/>
          <w:szCs w:val="20"/>
          <w:vertAlign w:val="baseline"/>
        </w:rPr>
      </w:pPr>
      <w:r w:rsidDel="00000000" w:rsidR="00000000" w:rsidRPr="00000000">
        <w:rPr>
          <w:b w:val="1"/>
          <w:i w:val="1"/>
          <w:vertAlign w:val="baseline"/>
          <w:rtl w:val="0"/>
        </w:rPr>
        <w:t xml:space="preserve">Student responsibilities</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Be on time and prepared with all necessary supplies</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Complete all assignments before coming to class</w:t>
      </w:r>
      <w:r w:rsidDel="00000000" w:rsidR="00000000" w:rsidRPr="00000000">
        <w:rPr>
          <w:rtl w:val="0"/>
        </w:rPr>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Raise your hand and wait for the teacher to call on you to speak during class</w:t>
      </w:r>
      <w:r w:rsidDel="00000000" w:rsidR="00000000" w:rsidRPr="00000000">
        <w:rPr>
          <w:rtl w:val="0"/>
        </w:rPr>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Observe all safety rules</w:t>
      </w:r>
      <w:r w:rsidDel="00000000" w:rsidR="00000000" w:rsidRPr="00000000">
        <w:rPr>
          <w:rtl w:val="0"/>
        </w:rPr>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Respect others as well as yourself</w:t>
      </w: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Ask for help when needed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tabs>
          <w:tab w:val="left" w:pos="0"/>
        </w:tabs>
        <w:contextualSpacing w:val="0"/>
        <w:rPr>
          <w:rFonts w:ascii="Comic Sans MS" w:cs="Comic Sans MS" w:eastAsia="Comic Sans MS" w:hAnsi="Comic Sans MS"/>
          <w:b w:val="1"/>
          <w:i w:val="0"/>
          <w:sz w:val="20"/>
          <w:szCs w:val="20"/>
          <w:vertAlign w:val="baseline"/>
        </w:rPr>
      </w:pPr>
      <w:r w:rsidDel="00000000" w:rsidR="00000000" w:rsidRPr="00000000">
        <w:rPr>
          <w:b w:val="1"/>
          <w:i w:val="1"/>
          <w:vertAlign w:val="baseline"/>
          <w:rtl w:val="0"/>
        </w:rPr>
        <w:t xml:space="preserve">Teacher Responsibilities</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Provide a safe learning environment</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Be available for extra help during free periods and after school</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Communicate concerns with parents</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Provide varied instructional methods </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tabs>
          <w:tab w:val="left" w:pos="1440"/>
        </w:tabs>
        <w:ind w:left="360" w:hanging="360"/>
        <w:contextualSpacing w:val="0"/>
        <w:rPr>
          <w:b w:val="0"/>
          <w:sz w:val="20"/>
          <w:szCs w:val="20"/>
        </w:rPr>
      </w:pPr>
      <w:r w:rsidDel="00000000" w:rsidR="00000000" w:rsidRPr="00000000">
        <w:rPr>
          <w:vertAlign w:val="baseline"/>
          <w:rtl w:val="0"/>
        </w:rPr>
        <w:t xml:space="preserve">Evaluate and provide feedback on student work in a timely manner</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u w:val="single"/>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u w:val="single"/>
          <w:vertAlign w:val="baseline"/>
        </w:rPr>
      </w:pPr>
      <w:r w:rsidDel="00000000" w:rsidR="00000000" w:rsidRPr="00000000">
        <w:rPr>
          <w:b w:val="1"/>
          <w:u w:val="single"/>
          <w:vertAlign w:val="baseline"/>
          <w:rtl w:val="0"/>
        </w:rPr>
        <w:t xml:space="preserve">Teacher Availability:</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b w:val="1"/>
          <w:vertAlign w:val="baseline"/>
          <w:rtl w:val="0"/>
        </w:rPr>
        <w:t xml:space="preserve">Period </w:t>
      </w:r>
      <w:r w:rsidDel="00000000" w:rsidR="00000000" w:rsidRPr="00000000">
        <w:rPr>
          <w:b w:val="1"/>
          <w:rtl w:val="0"/>
        </w:rPr>
        <w:t xml:space="preserve">1</w:t>
      </w:r>
      <w:r w:rsidDel="00000000" w:rsidR="00000000" w:rsidRPr="00000000">
        <w:rPr>
          <w:b w:val="1"/>
          <w:vertAlign w:val="baseline"/>
          <w:rtl w:val="0"/>
        </w:rPr>
        <w:t xml:space="preserve">(A/B) in ALC, </w:t>
      </w:r>
      <w:r w:rsidDel="00000000" w:rsidR="00000000" w:rsidRPr="00000000">
        <w:rPr>
          <w:b w:val="1"/>
          <w:rtl w:val="0"/>
        </w:rPr>
        <w:t xml:space="preserve">3</w:t>
      </w:r>
      <w:r w:rsidDel="00000000" w:rsidR="00000000" w:rsidRPr="00000000">
        <w:rPr>
          <w:b w:val="1"/>
          <w:vertAlign w:val="baseline"/>
          <w:rtl w:val="0"/>
        </w:rPr>
        <w:t xml:space="preserve">(</w:t>
      </w:r>
      <w:r w:rsidDel="00000000" w:rsidR="00000000" w:rsidRPr="00000000">
        <w:rPr>
          <w:b w:val="1"/>
          <w:rtl w:val="0"/>
        </w:rPr>
        <w:t xml:space="preserve">A</w:t>
      </w:r>
      <w:r w:rsidDel="00000000" w:rsidR="00000000" w:rsidRPr="00000000">
        <w:rPr>
          <w:b w:val="1"/>
          <w:vertAlign w:val="baseline"/>
          <w:rtl w:val="0"/>
        </w:rPr>
        <w:t xml:space="preserve">), 5(A/B),7</w:t>
      </w:r>
      <w:r w:rsidDel="00000000" w:rsidR="00000000" w:rsidRPr="00000000">
        <w:rPr>
          <w:b w:val="1"/>
          <w:rtl w:val="0"/>
        </w:rPr>
        <w:t xml:space="preserve"> (B)), 9 (A/B)</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vertAlign w:val="baseline"/>
          <w:rtl w:val="0"/>
        </w:rPr>
        <w:t xml:space="preserve">Before/After school (make arrangements with me first)</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vertAlign w:val="baseline"/>
          <w:rtl w:val="0"/>
        </w:rPr>
        <w:t xml:space="preserve">Email:  </w:t>
      </w:r>
      <w:hyperlink r:id="rId7">
        <w:r w:rsidDel="00000000" w:rsidR="00000000" w:rsidRPr="00000000">
          <w:rPr>
            <w:color w:val="0000ff"/>
            <w:u w:val="single"/>
            <w:vertAlign w:val="baseline"/>
            <w:rtl w:val="0"/>
          </w:rPr>
          <w:t xml:space="preserve">kmarchetti@lakeshorecsd.org</w:t>
        </w:r>
      </w:hyperlink>
      <w:r w:rsidDel="00000000" w:rsidR="00000000" w:rsidRPr="00000000">
        <w:fldChar w:fldCharType="begin"/>
        <w:instrText xml:space="preserve"> HYPERLINK "mailto:kmarchetti@lakeshorecsd.org" </w:instrText>
        <w:fldChar w:fldCharType="separate"/>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i w:val="1"/>
          <w:sz w:val="18"/>
          <w:szCs w:val="18"/>
        </w:rPr>
      </w:pPr>
      <w:r w:rsidDel="00000000" w:rsidR="00000000" w:rsidRPr="00000000">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1"/>
          <w:i w:val="0"/>
          <w:sz w:val="18"/>
          <w:szCs w:val="18"/>
          <w:vertAlign w:val="baseline"/>
        </w:rPr>
      </w:pPr>
      <w:r w:rsidDel="00000000" w:rsidR="00000000" w:rsidRPr="00000000">
        <w:rPr>
          <w:i w:val="1"/>
          <w:sz w:val="18"/>
          <w:szCs w:val="18"/>
          <w:vertAlign w:val="baseline"/>
          <w:rtl w:val="0"/>
        </w:rPr>
        <w:t xml:space="preserve">After reading this policy, please sign below and</w:t>
      </w:r>
      <w:r w:rsidDel="00000000" w:rsidR="00000000" w:rsidRPr="00000000">
        <w:rPr>
          <w:b w:val="1"/>
          <w:i w:val="1"/>
          <w:sz w:val="18"/>
          <w:szCs w:val="18"/>
          <w:u w:val="single"/>
          <w:vertAlign w:val="baseline"/>
          <w:rtl w:val="0"/>
        </w:rPr>
        <w:t xml:space="preserve"> return entire syllabus sheet </w:t>
      </w:r>
      <w:r w:rsidDel="00000000" w:rsidR="00000000" w:rsidRPr="00000000">
        <w:rPr>
          <w:i w:val="1"/>
          <w:sz w:val="18"/>
          <w:szCs w:val="18"/>
          <w:vertAlign w:val="baseline"/>
          <w:rtl w:val="0"/>
        </w:rPr>
        <w:t xml:space="preserve">(</w:t>
      </w:r>
      <w:r w:rsidDel="00000000" w:rsidR="00000000" w:rsidRPr="00000000">
        <w:rPr>
          <w:b w:val="1"/>
          <w:i w:val="1"/>
          <w:sz w:val="18"/>
          <w:szCs w:val="18"/>
          <w:vertAlign w:val="baseline"/>
          <w:rtl w:val="0"/>
        </w:rPr>
        <w:t xml:space="preserve">do not detach the bottom!)</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vertAlign w:val="baseline"/>
          <w:rtl w:val="0"/>
        </w:rPr>
        <w:t xml:space="preserve">I have read and agree to the policies contained on this sheet and in the agenda book.</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rFonts w:ascii="Comic Sans MS" w:cs="Comic Sans MS" w:eastAsia="Comic Sans MS" w:hAnsi="Comic Sans MS"/>
          <w:b w:val="0"/>
          <w:sz w:val="20"/>
          <w:szCs w:val="20"/>
          <w:vertAlign w:val="baseline"/>
        </w:rPr>
      </w:pPr>
      <w:r w:rsidDel="00000000" w:rsidR="00000000" w:rsidRPr="00000000">
        <w:rPr>
          <w:vertAlign w:val="baseline"/>
          <w:rtl w:val="0"/>
        </w:rPr>
        <w:t xml:space="preserve">Student_________________________            Parent________________________________</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ind w:left="0" w:right="0" w:firstLine="0"/>
      <w:contextualSpacing w:val="0"/>
      <w:jc w:val="center"/>
    </w:pPr>
    <w:rPr>
      <w:rFonts w:ascii="Comic Sans MS" w:cs="Comic Sans MS" w:eastAsia="Comic Sans MS" w:hAnsi="Comic Sans MS"/>
      <w:b w:val="1"/>
      <w:sz w:val="20"/>
      <w:szCs w:val="20"/>
      <w:vertAlign w:val="baseline"/>
    </w:rPr>
  </w:style>
  <w:style w:type="paragraph" w:styleId="Heading2">
    <w:name w:val="heading 2"/>
    <w:basedOn w:val="Normal"/>
    <w:next w:val="Normal"/>
    <w:pPr>
      <w:keepNext w:val="1"/>
      <w:keepLines w:val="1"/>
      <w:spacing w:after="0" w:before="0" w:line="240" w:lineRule="auto"/>
      <w:ind w:left="0" w:right="0" w:firstLine="0"/>
      <w:contextualSpacing w:val="0"/>
    </w:pPr>
    <w:rPr>
      <w:rFonts w:ascii="Comic Sans MS" w:cs="Comic Sans MS" w:eastAsia="Comic Sans MS" w:hAnsi="Comic Sans MS"/>
      <w:b w:val="1"/>
      <w:sz w:val="20"/>
      <w:szCs w:val="20"/>
      <w:vertAlign w:val="baseline"/>
    </w:rPr>
  </w:style>
  <w:style w:type="paragraph" w:styleId="Heading3">
    <w:name w:val="heading 3"/>
    <w:basedOn w:val="Normal"/>
    <w:next w:val="Normal"/>
    <w:pPr>
      <w:keepNext w:val="1"/>
      <w:keepLines w:val="1"/>
      <w:spacing w:after="0" w:before="0" w:line="240" w:lineRule="auto"/>
      <w:ind w:left="0" w:right="0" w:firstLine="0"/>
      <w:contextualSpacing w:val="0"/>
    </w:pPr>
    <w:rPr>
      <w:rFonts w:ascii="Comic Sans MS" w:cs="Comic Sans MS" w:eastAsia="Comic Sans MS" w:hAnsi="Comic Sans MS"/>
      <w:b w:val="1"/>
      <w:i w:val="1"/>
      <w:sz w:val="20"/>
      <w:szCs w:val="20"/>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kmarchetti@lakeshore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